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-49347</wp:posOffset>
            </wp:positionH>
            <wp:positionV relativeFrom="paragraph">
              <wp:posOffset>-187680</wp:posOffset>
            </wp:positionV>
            <wp:extent cx="5941060" cy="2121535"/>
            <wp:effectExtent l="0" t="0" r="0" b="0"/>
            <wp:wrapNone/>
            <wp:docPr id="1" name="Рисунок 1" descr="Описание: C:\Users\4\Desktop\2021-01-27 скан положения\скан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4\Desktop\2021-01-27 скан положения\скан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9D4165" w:rsidRDefault="009D4165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</w:p>
    <w:p w:rsidR="00AF0D1D" w:rsidRPr="00AF0D1D" w:rsidRDefault="00AF0D1D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ПОЛОЖЕНИЕ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 внеурочной деятельности обучающихся 1-</w:t>
      </w: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9</w:t>
      </w: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классов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(ФГОС </w:t>
      </w: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НОО, </w:t>
      </w: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ООО)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1. Общие положения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1.1.       Положение о внеурочной деятельности обучающихся 1–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9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классов разработано в со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ответствии:</w:t>
      </w:r>
    </w:p>
    <w:p w:rsidR="00AF0D1D" w:rsidRPr="00AF0D1D" w:rsidRDefault="00AF0D1D" w:rsidP="00AF0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• с приказом </w:t>
      </w:r>
      <w:proofErr w:type="spell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Минобрнауки</w:t>
      </w:r>
      <w:proofErr w:type="spell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 России от 17 декабря 2010 г. 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AF0D1D" w:rsidRPr="00AF0D1D" w:rsidRDefault="00AF0D1D" w:rsidP="00AF0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• письмом </w:t>
      </w:r>
      <w:proofErr w:type="spell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Минобрнауки</w:t>
      </w:r>
      <w:proofErr w:type="spell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России от 12.05.2011 № 03-296 "Об организации внеурочной деятельно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сти при введении федерального государственного образовательного стандарта общего образо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вания";</w:t>
      </w:r>
    </w:p>
    <w:p w:rsidR="00AF0D1D" w:rsidRPr="00AF0D1D" w:rsidRDefault="00AF0D1D" w:rsidP="00AF0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постановлением Главного санитарного врача РФ от 29.12.2010 № 189 «Об утверждении СанПиН 2.4.2.2821-10 "Санитарно-эпидемиологические требования к условиям организации обучения в общеобразовательных учреждениях"» (далее СанПиН 2.4.2.2821-10).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1.2.            В соответствии с федеральным государственным образовательным стандартом основного общего образования (далее - ФГОС) основная образовательная программа основного общего об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разования (далее - ООП) реализуется образовательным учреждением (далее - ОУ), в т. ч. через вне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урочную деятельность.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 на достижение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обучающимися</w:t>
      </w:r>
      <w:proofErr w:type="gram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1 –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9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классов личностных и </w:t>
      </w:r>
      <w:proofErr w:type="spell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метапредметных</w:t>
      </w:r>
      <w:proofErr w:type="spell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результатов основного общего образования. Это и определяет специфику внеурочной деятельности, в ходе кото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рой обучающийся не только и даже не столько должен узнать, сколько научиться действовать, чув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ствовать, принимать решения и др.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1.3.            Содержание внеурочной д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еятельности обучающихся в 1 – 9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классах должно: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1.3.1.      Учитывать достижения мировой культуры.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1.3.2.      Соответствовать:</w:t>
      </w:r>
    </w:p>
    <w:p w:rsidR="00AF0D1D" w:rsidRPr="00AF0D1D" w:rsidRDefault="00AF0D1D" w:rsidP="00AF0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российским традициям и национальным ценностям, культурно-национальным особенностям региона;</w:t>
      </w:r>
    </w:p>
    <w:p w:rsidR="00AF0D1D" w:rsidRPr="00AF0D1D" w:rsidRDefault="00AF0D1D" w:rsidP="00AF0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содержанию основного общего образования;</w:t>
      </w:r>
    </w:p>
    <w:p w:rsidR="00AF0D1D" w:rsidRPr="00AF0D1D" w:rsidRDefault="00AF0D1D" w:rsidP="00AF0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современным образовательным технологиям, обеспечивающим системно-</w:t>
      </w:r>
      <w:proofErr w:type="spell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деятельностный</w:t>
      </w:r>
      <w:proofErr w:type="spell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под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ход в соответствующих формах и методах обучения (активные методы дистанционного обуче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дуктов деятельности обучающихся);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1.3.3. Быть направленным: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 создание условий для развития личности ребенка;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развитие мотивации ребенка к познанию и творчеству;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обеспечение эмоционального благополучия ребенка;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приобщение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обучающегося</w:t>
      </w:r>
      <w:proofErr w:type="gram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 общечеловеческим ценностям, национальным ценностям и тради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циям (включая региональные социально-культурные особенности);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профилактику асоциального поведения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создание условий для социального, культурного и профессионального самоопределения твор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ческой самореализации ребенка, его интеграции в систему отечественной и мировой культуры;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обеспечение целостности процесса психического и физического, умственного и духовного раз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вития личности ребенка;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укрепление психического и физического здоровья детей;</w:t>
      </w:r>
    </w:p>
    <w:p w:rsidR="00AF0D1D" w:rsidRPr="00AF0D1D" w:rsidRDefault="00AF0D1D" w:rsidP="00AF0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развитие взаимодействия педагогов с семьями обучающихся.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1.4.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Внеурочная деятельность обучающихся в 1–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9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классах организуется по направлениям развития личности (спортивно-оздоровительное, духовно-нравственное, гражданско-патриотическое, экологическое, социальное, </w:t>
      </w:r>
      <w:proofErr w:type="spell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общеинтеллектуаль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ное</w:t>
      </w:r>
      <w:proofErr w:type="spell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общекультурное) в таких формах, как: экскурсии, кружки, секции, клубы, круглые столы, конференции, диспуты, школьные научные общества, олимпиады, соревнования, поисковые и научные исследова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ния, общественно полезные практики и др.</w:t>
      </w:r>
      <w:proofErr w:type="gramEnd"/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2. Организация внеурочной деятельности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2.1.            Внеурочная деятельность в основной школе осуществляется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через</w:t>
      </w:r>
      <w:proofErr w:type="gram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:</w:t>
      </w:r>
    </w:p>
    <w:p w:rsidR="00AF0D1D" w:rsidRPr="00AF0D1D" w:rsidRDefault="00AF0D1D" w:rsidP="00AF0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• учебный план ОУ,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урочной</w:t>
      </w:r>
      <w:proofErr w:type="gram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);</w:t>
      </w:r>
    </w:p>
    <w:p w:rsidR="00AF0D1D" w:rsidRPr="00AF0D1D" w:rsidRDefault="00AF0D1D" w:rsidP="00AF0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дополнительные образовательные программы ОУ (</w:t>
      </w:r>
      <w:proofErr w:type="spell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внутришкольная</w:t>
      </w:r>
      <w:proofErr w:type="spell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система дополнительного образования);</w:t>
      </w:r>
    </w:p>
    <w:p w:rsidR="00AF0D1D" w:rsidRPr="00AF0D1D" w:rsidRDefault="00AF0D1D" w:rsidP="00AF0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образовательные программы учреждений дополнительного образования детей, а также учреждений культуры и спорта;</w:t>
      </w:r>
    </w:p>
    <w:p w:rsidR="00AF0D1D" w:rsidRPr="00AF0D1D" w:rsidRDefault="00AF0D1D" w:rsidP="00AF0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• деятельность, организуемую классными руководителями (экскурсии, диспуты, круглые столы, соревнования, общественно полезные практики и т.д.)</w:t>
      </w:r>
      <w:proofErr w:type="gramEnd"/>
    </w:p>
    <w:p w:rsidR="00AF0D1D" w:rsidRPr="00AF0D1D" w:rsidRDefault="00AF0D1D" w:rsidP="00AF0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• 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2.2.            В организации внеурочной деятельности принимают участие все педагогические работники ОУ. Координирующая роль принадлежит заместителю директора по воспитательной работе и классному руководителю, которые взаимодействуют с другими педагогическими работниками (а также учебно-вспомогательным персоналом ОУ) с целью максимального удовлетворения запросов обучающихся  и организуют внеурочную деятельность в группе.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2.3.            Количество часов, отводимое на внеурочную деятельность, ОУ определяет самостоятельно (исходя из имеющихся ресурсов ОУ и за счёт интеграции ресурсов ОУ и ресурсов дополнительного образования детей).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ОУ создает условия для активного участия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 внеурочной деятельности по всем направлениям (спортивно-оздоровительное, духовно-нравственное, гражданско-патриотическое, экологическое, социальное, </w:t>
      </w:r>
      <w:proofErr w:type="spell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общеинтеллектуаль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ное</w:t>
      </w:r>
      <w:proofErr w:type="spell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общекультурное).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2.5.            Финансирование внеурочной деятельности, реализуемой учителями-предметниками основной школы в форме дополнительных образователь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ных модулей и спецкурсов, работы школьного научного общества, а также дополнительных образо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вательных программ ОУ, осуществляется из тарификации или в виде доплат за счет стимулирующей части фонда оплаты труда ОУ.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2.6.            Внеурочная деятельность организуется на основании программ, рекомендованных </w:t>
      </w:r>
      <w:proofErr w:type="spell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Минобрнауки</w:t>
      </w:r>
      <w:proofErr w:type="spell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России или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Министерством 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образования  П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ензен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ской  области.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Авторские программы внеурочной деятельности утверждаются руководителем ОУ на основании внешней рецензии.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2.7.            Расписание внеурочной деятельности на год утверждается руководителем ОУ в начале учеб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ного года.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2.8.            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10</w:t>
      </w:r>
    </w:p>
    <w:p w:rsid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2.9.            В соответствии с СанПиН 2.4.2.2821-10 для организации внеурочной деятельности могут ис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пользоваться общ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ешкольные помещения (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актовый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зал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, библиотека),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 также стадион, помещения дома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2.10.       Образовательным учреждением для развития потенциала одаренных детей и детей с огра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2.11.       Наполняемость группы обучающихся при организации внеурочной деятельности в клубно-кружковой форме – от 10 чел.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3. Требования к программам внеурочной деятельности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         Программа внеурочной деятельности должна содержать следующие структурные элементы:</w:t>
      </w:r>
    </w:p>
    <w:p w:rsidR="00AF0D1D" w:rsidRPr="00AF0D1D" w:rsidRDefault="00AF0D1D" w:rsidP="00AF0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Титульный лист</w:t>
      </w:r>
    </w:p>
    <w:p w:rsidR="00AF0D1D" w:rsidRPr="00AF0D1D" w:rsidRDefault="00AF0D1D" w:rsidP="00AF0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Пояснительная записка</w:t>
      </w:r>
    </w:p>
    <w:p w:rsidR="00AF0D1D" w:rsidRPr="00AF0D1D" w:rsidRDefault="00AF0D1D" w:rsidP="00AF0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Планируемые</w:t>
      </w: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результаты освоения курса</w:t>
      </w:r>
    </w:p>
    <w:p w:rsidR="00AF0D1D" w:rsidRPr="00AF0D1D" w:rsidRDefault="00AF0D1D" w:rsidP="00AF0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Содержание курса внеурочной деятельности</w:t>
      </w:r>
    </w:p>
    <w:p w:rsidR="00AF0D1D" w:rsidRPr="00AF0D1D" w:rsidRDefault="00AF0D1D" w:rsidP="00AF0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 обучающихся;</w:t>
      </w:r>
    </w:p>
    <w:p w:rsidR="00AF0D1D" w:rsidRPr="00AF0D1D" w:rsidRDefault="00AF0D1D" w:rsidP="00AF0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Описание учебно-методического и материально-технического обеспечения курса.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 титульном листе программы внеурочной деятельности необходимо указать:</w:t>
      </w:r>
    </w:p>
    <w:p w:rsidR="00AF0D1D" w:rsidRPr="00AF0D1D" w:rsidRDefault="00AF0D1D" w:rsidP="00AF0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наименование ОУ;</w:t>
      </w:r>
    </w:p>
    <w:p w:rsidR="00AF0D1D" w:rsidRPr="00AF0D1D" w:rsidRDefault="00AF0D1D" w:rsidP="00AF0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где, когда и кем утверждена программа;</w:t>
      </w:r>
    </w:p>
    <w:p w:rsidR="00AF0D1D" w:rsidRPr="00AF0D1D" w:rsidRDefault="00AF0D1D" w:rsidP="00AF0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название программы внеурочной деятельности;</w:t>
      </w:r>
    </w:p>
    <w:p w:rsidR="00AF0D1D" w:rsidRPr="00AF0D1D" w:rsidRDefault="00AF0D1D" w:rsidP="00AF0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направление внеурочной деятельности, в рамках которого предполагается реализовать данную программу;</w:t>
      </w:r>
    </w:p>
    <w:p w:rsidR="00AF0D1D" w:rsidRPr="00AF0D1D" w:rsidRDefault="00AF0D1D" w:rsidP="00AF0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возраст детей, на которых рассчитано содержание внеурочной деятельности;</w:t>
      </w:r>
    </w:p>
    <w:p w:rsidR="00AF0D1D" w:rsidRPr="00AF0D1D" w:rsidRDefault="00AF0D1D" w:rsidP="00AF0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срок реализации;</w:t>
      </w:r>
    </w:p>
    <w:p w:rsidR="00AF0D1D" w:rsidRPr="00AF0D1D" w:rsidRDefault="00AF0D1D" w:rsidP="00AF0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Ф. И. О., должность автора (авторов);</w:t>
      </w:r>
    </w:p>
    <w:p w:rsidR="00AF0D1D" w:rsidRPr="00AF0D1D" w:rsidRDefault="00AF0D1D" w:rsidP="00AF0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год разработки.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eastAsia="ru-RU"/>
        </w:rPr>
        <w:t>В пояснительной записке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 к программе внеурочной деятельности обучающихся в 1 –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9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классах не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обходимо раскрыть следующие вопросы:</w:t>
      </w:r>
    </w:p>
    <w:p w:rsidR="00AF0D1D" w:rsidRPr="00AF0D1D" w:rsidRDefault="00AF0D1D" w:rsidP="00AF0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актуальность (педагогическая целесообразность) программы внеурочной деятельности - ори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ентация на выполнение требований к содержанию внеурочной деятельности младших школь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ников, а также на интеграцию и дополнение содержания предметных программ;</w:t>
      </w:r>
    </w:p>
    <w:p w:rsidR="00AF0D1D" w:rsidRPr="00AF0D1D" w:rsidRDefault="00AF0D1D" w:rsidP="00AF0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цель и задачи программы внеурочной деятельности. Цель должна соответствовать требовани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</w:t>
      </w:r>
    </w:p>
    <w:p w:rsidR="00AF0D1D" w:rsidRPr="00AF0D1D" w:rsidRDefault="00AF0D1D" w:rsidP="00AF0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формы и режим занятий;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eastAsia="ru-RU"/>
        </w:rPr>
        <w:t>          Личностные и метапредметные результаты освоения курса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Результаты необходимо описать на трех уровнях: личностные, метапредметные и предметные. Ожидаемый личностный результат должен соответствовать целям внеурочной деятельности. Метапредметные результаты - освоенные обучающимися универсальные учебные действия (по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знавательные, регулятивные и коммуникативные), обеспечивающие овладение ключевыми компе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тенциями, составляющими основу умения учиться.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Предметные результаты освоения программы внеурочной деятельности включают в себя:</w:t>
      </w:r>
    </w:p>
    <w:p w:rsidR="00AF0D1D" w:rsidRPr="00AF0D1D" w:rsidRDefault="00AF0D1D" w:rsidP="00AF0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специфические знания, умения и навыки по изготовлению определенного продукта (открытию социально-культурного знания);</w:t>
      </w:r>
    </w:p>
    <w:p w:rsidR="00AF0D1D" w:rsidRPr="00AF0D1D" w:rsidRDefault="00AF0D1D" w:rsidP="00AF0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AF0D1D" w:rsidRPr="00AF0D1D" w:rsidRDefault="00AF0D1D" w:rsidP="00AF0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опыт презентации индивидуального продукта.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Результативность изучения программы внеурочной деятельности определяется по итогам участия ребенка в конкурсных мероприятиях или выполнения им некоторых работ. Минимальное обязатель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ное количество таких сертификационных испытаний не должно быть больше четырех за учебный год.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Формами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подведения итогов освоения программы внеурочной деятельности</w:t>
      </w:r>
      <w:proofErr w:type="gram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являются выстав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ки, фестивали, соревнования, учебно-исследовательские конференции и т. п. Перечень ведения мероприятий должны быть прописаны заранее. По каждому направлению внеурочной дея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тельности за учебный год должно пройти не менее четырех мероприятий на уровне ОУ.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eastAsia="ru-RU"/>
        </w:rPr>
        <w:t>          Учебно-тематический план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программы внеурочной деятельности должен содержать пере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чень разделов и тем, количество часов по каждому разделу и теме с разбивкой на теоретические и практические виды и формы организации занятий.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eastAsia="ru-RU"/>
        </w:rPr>
        <w:t>         Содержание программы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представляет собой краткое описание каждой темы с выделением подлежащих освоению основных понятий и видов деятельности обучающихся. Возможно описание организации деятельности учащихся по формированию УУД. (В календарно-тематическом планировании мероприятий, реализуемых в рамках внеурочной деятельности, должны быть указаны: название и форма мероприятия, сроки проведения, видов деятельности обучающихся, ре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сурсы и предполагаемый результат).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          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разделе "</w:t>
      </w:r>
      <w:r w:rsidRPr="00AF0D1D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eastAsia="ru-RU"/>
        </w:rPr>
        <w:t>Описание учебно-методического и материально-технического обеспечения курса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" указывается основная и дополнительная учебная литература, учебные и справочные пособия, учебно-методическая литература, перечень технических средств обучения, демонстрационные печатные пособия, экранно-звуковые пособия, цифровые образовательные ресурсы, учебно-практическое и учебно-лабораторное оборудование и т.д.)</w:t>
      </w:r>
      <w:proofErr w:type="gramEnd"/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Приложения оформляются по желанию составителя программы. В эту часть программы можно поместить краткие методические рекомендации по организации и проведению игр, бесед, походов, экс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курсий, конкурсов, конференций, лабораторных и практических работ, по постановке экспери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ментов или опытов и т. п.; дидактический и лекционный материал, методики исследовательских работ, тематика опытни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ческой или исследовательской работы и т. п.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 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4. Система оценки достижения результатов внеурочной деятельности.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4.1.            Система оценки достижения результатов внеурочной деятельности является комплексной и предусматривает:</w:t>
      </w:r>
    </w:p>
    <w:p w:rsidR="00AF0D1D" w:rsidRPr="00AF0D1D" w:rsidRDefault="00AF0D1D" w:rsidP="00AF0D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оценку достижений учащихся (портфолио </w:t>
      </w:r>
      <w:proofErr w:type="gramStart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обучающегося</w:t>
      </w:r>
      <w:proofErr w:type="gramEnd"/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);</w:t>
      </w:r>
    </w:p>
    <w:p w:rsidR="00AF0D1D" w:rsidRPr="00AF0D1D" w:rsidRDefault="00AF0D1D" w:rsidP="00AF0D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оценку эффективности деятельности ОУ.</w:t>
      </w:r>
    </w:p>
    <w:p w:rsidR="00AF0D1D" w:rsidRPr="00AF0D1D" w:rsidRDefault="00AF0D1D" w:rsidP="00AF0D1D">
      <w:pPr>
        <w:shd w:val="clear" w:color="auto" w:fill="FFFFFF"/>
        <w:spacing w:after="90" w:line="18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4.2.            Оценка достижений результатов внеурочной деятельности осуществляется на трех уровнях:</w:t>
      </w:r>
    </w:p>
    <w:p w:rsidR="00AF0D1D" w:rsidRPr="00AF0D1D" w:rsidRDefault="00AF0D1D" w:rsidP="00AF0D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AF0D1D" w:rsidRPr="00AF0D1D" w:rsidRDefault="00AF0D1D" w:rsidP="00AF0D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индивидуальная оценка результатов внеурочной деятельности каждого обучающегося на осно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вании экспертной оценки личного портфолио;</w:t>
      </w:r>
    </w:p>
    <w:p w:rsidR="00AF0D1D" w:rsidRPr="00AF0D1D" w:rsidRDefault="00AF0D1D" w:rsidP="00AF0D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80" w:lineRule="atLeast"/>
        <w:ind w:left="432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качественная и количественная оценка эффективности деятельности ОУ по направлениям вне</w:t>
      </w:r>
      <w:r w:rsidRPr="00AF0D1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урочной деятельности на основании суммирования индивидуальных результатов обучающихся.</w:t>
      </w:r>
    </w:p>
    <w:p w:rsidR="000D6EFA" w:rsidRPr="00AF0D1D" w:rsidRDefault="000D6EFA">
      <w:pPr>
        <w:rPr>
          <w:rFonts w:ascii="Times New Roman" w:hAnsi="Times New Roman" w:cs="Times New Roman"/>
          <w:sz w:val="24"/>
          <w:szCs w:val="24"/>
        </w:rPr>
      </w:pPr>
    </w:p>
    <w:sectPr w:rsidR="000D6EFA" w:rsidRPr="00AF0D1D" w:rsidSect="00AF0D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912"/>
    <w:multiLevelType w:val="multilevel"/>
    <w:tmpl w:val="1AA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A4B6D"/>
    <w:multiLevelType w:val="multilevel"/>
    <w:tmpl w:val="8E1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723A00"/>
    <w:multiLevelType w:val="multilevel"/>
    <w:tmpl w:val="945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452C2"/>
    <w:multiLevelType w:val="multilevel"/>
    <w:tmpl w:val="4B6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D736F"/>
    <w:multiLevelType w:val="multilevel"/>
    <w:tmpl w:val="9A92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977E91"/>
    <w:multiLevelType w:val="multilevel"/>
    <w:tmpl w:val="930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CC6D0B"/>
    <w:multiLevelType w:val="multilevel"/>
    <w:tmpl w:val="11E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D17915"/>
    <w:multiLevelType w:val="multilevel"/>
    <w:tmpl w:val="000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922829"/>
    <w:multiLevelType w:val="multilevel"/>
    <w:tmpl w:val="D3AC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121F01"/>
    <w:multiLevelType w:val="multilevel"/>
    <w:tmpl w:val="249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D1D"/>
    <w:rsid w:val="00002B89"/>
    <w:rsid w:val="00003310"/>
    <w:rsid w:val="000169F8"/>
    <w:rsid w:val="00041A45"/>
    <w:rsid w:val="00041B1B"/>
    <w:rsid w:val="00045C68"/>
    <w:rsid w:val="00071F14"/>
    <w:rsid w:val="000756F3"/>
    <w:rsid w:val="000823BF"/>
    <w:rsid w:val="000924DC"/>
    <w:rsid w:val="000D6EFA"/>
    <w:rsid w:val="000E0FB8"/>
    <w:rsid w:val="000E6CDC"/>
    <w:rsid w:val="0010738F"/>
    <w:rsid w:val="00114864"/>
    <w:rsid w:val="00121983"/>
    <w:rsid w:val="00151A4A"/>
    <w:rsid w:val="00171ABD"/>
    <w:rsid w:val="00185763"/>
    <w:rsid w:val="0019510D"/>
    <w:rsid w:val="001B741C"/>
    <w:rsid w:val="001D50DA"/>
    <w:rsid w:val="001F211E"/>
    <w:rsid w:val="00213AC5"/>
    <w:rsid w:val="00217B03"/>
    <w:rsid w:val="002F0E4F"/>
    <w:rsid w:val="00326A07"/>
    <w:rsid w:val="00353B43"/>
    <w:rsid w:val="00372F7F"/>
    <w:rsid w:val="00390E27"/>
    <w:rsid w:val="003A2C4D"/>
    <w:rsid w:val="003A68EF"/>
    <w:rsid w:val="003A7442"/>
    <w:rsid w:val="003C2DD1"/>
    <w:rsid w:val="003F3CEC"/>
    <w:rsid w:val="003F7A95"/>
    <w:rsid w:val="004159E9"/>
    <w:rsid w:val="0046292A"/>
    <w:rsid w:val="004969BA"/>
    <w:rsid w:val="004A6BDD"/>
    <w:rsid w:val="004A7804"/>
    <w:rsid w:val="004E49D0"/>
    <w:rsid w:val="00520F67"/>
    <w:rsid w:val="00521DD7"/>
    <w:rsid w:val="005311D6"/>
    <w:rsid w:val="00533CDD"/>
    <w:rsid w:val="00537278"/>
    <w:rsid w:val="0054442C"/>
    <w:rsid w:val="00562F65"/>
    <w:rsid w:val="00587DC3"/>
    <w:rsid w:val="005A227F"/>
    <w:rsid w:val="005E7A41"/>
    <w:rsid w:val="005F3BE3"/>
    <w:rsid w:val="00605ADA"/>
    <w:rsid w:val="0065622F"/>
    <w:rsid w:val="00656923"/>
    <w:rsid w:val="00680EBD"/>
    <w:rsid w:val="0069112F"/>
    <w:rsid w:val="00696E1E"/>
    <w:rsid w:val="006A16F7"/>
    <w:rsid w:val="00735F77"/>
    <w:rsid w:val="007363F3"/>
    <w:rsid w:val="00743847"/>
    <w:rsid w:val="007472BB"/>
    <w:rsid w:val="007777A4"/>
    <w:rsid w:val="007B2137"/>
    <w:rsid w:val="007C59C2"/>
    <w:rsid w:val="007E744F"/>
    <w:rsid w:val="007F2365"/>
    <w:rsid w:val="007F48D8"/>
    <w:rsid w:val="0080718D"/>
    <w:rsid w:val="0081048A"/>
    <w:rsid w:val="0081377E"/>
    <w:rsid w:val="00855558"/>
    <w:rsid w:val="00874257"/>
    <w:rsid w:val="008815A2"/>
    <w:rsid w:val="008915C7"/>
    <w:rsid w:val="00892428"/>
    <w:rsid w:val="008933BA"/>
    <w:rsid w:val="008A03D5"/>
    <w:rsid w:val="008A77CE"/>
    <w:rsid w:val="008D36CF"/>
    <w:rsid w:val="00925892"/>
    <w:rsid w:val="00930085"/>
    <w:rsid w:val="009448ED"/>
    <w:rsid w:val="00947E99"/>
    <w:rsid w:val="009535EE"/>
    <w:rsid w:val="009834BD"/>
    <w:rsid w:val="0098385C"/>
    <w:rsid w:val="009913A3"/>
    <w:rsid w:val="00995FF0"/>
    <w:rsid w:val="009C32A3"/>
    <w:rsid w:val="009D4165"/>
    <w:rsid w:val="009E657C"/>
    <w:rsid w:val="009F4623"/>
    <w:rsid w:val="00A54D11"/>
    <w:rsid w:val="00A71B82"/>
    <w:rsid w:val="00A77053"/>
    <w:rsid w:val="00A83877"/>
    <w:rsid w:val="00A872E8"/>
    <w:rsid w:val="00A93ED3"/>
    <w:rsid w:val="00AD69B5"/>
    <w:rsid w:val="00AD6B62"/>
    <w:rsid w:val="00AE133B"/>
    <w:rsid w:val="00AF0D1D"/>
    <w:rsid w:val="00B00818"/>
    <w:rsid w:val="00B04AD4"/>
    <w:rsid w:val="00B30BDB"/>
    <w:rsid w:val="00B468CE"/>
    <w:rsid w:val="00B679B6"/>
    <w:rsid w:val="00B9453F"/>
    <w:rsid w:val="00BB5083"/>
    <w:rsid w:val="00BB62DE"/>
    <w:rsid w:val="00BB747D"/>
    <w:rsid w:val="00BC259C"/>
    <w:rsid w:val="00BC3FC8"/>
    <w:rsid w:val="00BC6FC1"/>
    <w:rsid w:val="00BD4568"/>
    <w:rsid w:val="00C048B9"/>
    <w:rsid w:val="00C052CC"/>
    <w:rsid w:val="00C154D7"/>
    <w:rsid w:val="00C23DF1"/>
    <w:rsid w:val="00CA29D2"/>
    <w:rsid w:val="00CA382F"/>
    <w:rsid w:val="00CB580D"/>
    <w:rsid w:val="00CD79C9"/>
    <w:rsid w:val="00CF3083"/>
    <w:rsid w:val="00D0626E"/>
    <w:rsid w:val="00D229BE"/>
    <w:rsid w:val="00D258A6"/>
    <w:rsid w:val="00D33DF6"/>
    <w:rsid w:val="00DA7294"/>
    <w:rsid w:val="00DD36A6"/>
    <w:rsid w:val="00DE4CB5"/>
    <w:rsid w:val="00DF327B"/>
    <w:rsid w:val="00E0054C"/>
    <w:rsid w:val="00E03EA1"/>
    <w:rsid w:val="00E10895"/>
    <w:rsid w:val="00E4498D"/>
    <w:rsid w:val="00E54E2B"/>
    <w:rsid w:val="00EE4D54"/>
    <w:rsid w:val="00EF0D2E"/>
    <w:rsid w:val="00EF26F7"/>
    <w:rsid w:val="00EF6E63"/>
    <w:rsid w:val="00F01298"/>
    <w:rsid w:val="00F02166"/>
    <w:rsid w:val="00F03C0E"/>
    <w:rsid w:val="00F136A9"/>
    <w:rsid w:val="00F218FF"/>
    <w:rsid w:val="00F5404C"/>
    <w:rsid w:val="00F768F7"/>
    <w:rsid w:val="00F830E0"/>
    <w:rsid w:val="00F871D1"/>
    <w:rsid w:val="00FA1213"/>
    <w:rsid w:val="00FA23FD"/>
    <w:rsid w:val="00FB066F"/>
    <w:rsid w:val="00FD0F36"/>
    <w:rsid w:val="00FD40D2"/>
    <w:rsid w:val="00FD4BEE"/>
    <w:rsid w:val="00FE0254"/>
    <w:rsid w:val="00FE7F57"/>
    <w:rsid w:val="00FF06B8"/>
    <w:rsid w:val="00FF3CC5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A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0D1D"/>
    <w:rPr>
      <w:b/>
      <w:bCs/>
    </w:rPr>
  </w:style>
  <w:style w:type="paragraph" w:styleId="a4">
    <w:name w:val="Normal (Web)"/>
    <w:basedOn w:val="a"/>
    <w:uiPriority w:val="99"/>
    <w:semiHidden/>
    <w:unhideWhenUsed/>
    <w:rsid w:val="00A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320"/>
    <w:basedOn w:val="a"/>
    <w:rsid w:val="00A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A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0">
    <w:name w:val="420"/>
    <w:basedOn w:val="a"/>
    <w:rsid w:val="00A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A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A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1888</Words>
  <Characters>10762</Characters>
  <Application>Microsoft Office Word</Application>
  <DocSecurity>0</DocSecurity>
  <Lines>89</Lines>
  <Paragraphs>25</Paragraphs>
  <ScaleCrop>false</ScaleCrop>
  <Company>HP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6</cp:lastModifiedBy>
  <cp:revision>2</cp:revision>
  <dcterms:created xsi:type="dcterms:W3CDTF">2021-01-21T12:21:00Z</dcterms:created>
  <dcterms:modified xsi:type="dcterms:W3CDTF">2021-02-02T09:17:00Z</dcterms:modified>
</cp:coreProperties>
</file>